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C54D" w14:textId="77777777" w:rsidR="00014CD4" w:rsidRPr="001069E8" w:rsidRDefault="00014CD4" w:rsidP="00014CD4">
      <w:pPr>
        <w:rPr>
          <w:rFonts w:ascii="Times New Roman" w:hAnsi="Times New Roman"/>
          <w:b/>
          <w:bCs/>
          <w:sz w:val="24"/>
          <w:szCs w:val="24"/>
        </w:rPr>
      </w:pPr>
      <w:r w:rsidRPr="001069E8">
        <w:rPr>
          <w:rFonts w:ascii="Times New Roman" w:hAnsi="Times New Roman"/>
          <w:b/>
          <w:bCs/>
          <w:sz w:val="24"/>
          <w:szCs w:val="24"/>
        </w:rPr>
        <w:t xml:space="preserve">Indywidualne Studia </w:t>
      </w:r>
      <w:proofErr w:type="spellStart"/>
      <w:r w:rsidRPr="001069E8">
        <w:rPr>
          <w:rFonts w:ascii="Times New Roman" w:hAnsi="Times New Roman"/>
          <w:b/>
          <w:bCs/>
          <w:sz w:val="24"/>
          <w:szCs w:val="24"/>
        </w:rPr>
        <w:t>Międzyobszarowe</w:t>
      </w:r>
      <w:proofErr w:type="spellEnd"/>
    </w:p>
    <w:p w14:paraId="1D45F4D0" w14:textId="77777777" w:rsidR="00014CD4" w:rsidRPr="001069E8" w:rsidRDefault="00014CD4" w:rsidP="00014CD4">
      <w:pPr>
        <w:rPr>
          <w:rFonts w:ascii="Times New Roman" w:hAnsi="Times New Roman"/>
          <w:b/>
          <w:bCs/>
          <w:sz w:val="24"/>
          <w:szCs w:val="24"/>
        </w:rPr>
      </w:pPr>
      <w:r w:rsidRPr="001069E8">
        <w:rPr>
          <w:rFonts w:ascii="Times New Roman" w:hAnsi="Times New Roman"/>
          <w:b/>
          <w:bCs/>
          <w:sz w:val="24"/>
          <w:szCs w:val="24"/>
        </w:rPr>
        <w:t>Minimum programowe</w:t>
      </w:r>
    </w:p>
    <w:p w14:paraId="1FCDA13D" w14:textId="1A8EDCD0" w:rsidR="00014CD4" w:rsidRPr="001069E8" w:rsidRDefault="00014CD4" w:rsidP="00014CD4">
      <w:pPr>
        <w:rPr>
          <w:rFonts w:ascii="Times New Roman" w:hAnsi="Times New Roman"/>
          <w:b/>
          <w:bCs/>
          <w:sz w:val="24"/>
          <w:szCs w:val="24"/>
        </w:rPr>
      </w:pPr>
      <w:r w:rsidRPr="001069E8">
        <w:rPr>
          <w:rFonts w:ascii="Times New Roman" w:hAnsi="Times New Roman"/>
          <w:b/>
          <w:bCs/>
          <w:sz w:val="24"/>
          <w:szCs w:val="24"/>
        </w:rPr>
        <w:t>Archeologia  – STUDIA II STOPNIA (2025/2026)</w:t>
      </w:r>
    </w:p>
    <w:p w14:paraId="2EAF5430" w14:textId="77777777" w:rsidR="00014CD4" w:rsidRDefault="00014CD4" w:rsidP="00014CD4"/>
    <w:p w14:paraId="173D83AA" w14:textId="77777777" w:rsidR="00014CD4" w:rsidRPr="00DF5086" w:rsidRDefault="00014CD4" w:rsidP="00014CD4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1</w:t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14CD4" w:rsidRPr="005B5F5E" w14:paraId="73925E3C" w14:textId="77777777" w:rsidTr="00950384">
        <w:trPr>
          <w:trHeight w:val="844"/>
        </w:trPr>
        <w:tc>
          <w:tcPr>
            <w:tcW w:w="0" w:type="auto"/>
            <w:shd w:val="clear" w:color="auto" w:fill="D9D9D9"/>
            <w:vAlign w:val="center"/>
          </w:tcPr>
          <w:p w14:paraId="2DF0DC83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 xml:space="preserve">Nazwa przedmiotu </w:t>
            </w:r>
          </w:p>
        </w:tc>
        <w:tc>
          <w:tcPr>
            <w:tcW w:w="1359" w:type="dxa"/>
            <w:shd w:val="clear" w:color="auto" w:fill="D9D9D9"/>
          </w:tcPr>
          <w:p w14:paraId="0C485992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zajęć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4EA0F08F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397279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punktów ECTS</w:t>
            </w:r>
          </w:p>
        </w:tc>
        <w:tc>
          <w:tcPr>
            <w:tcW w:w="2112" w:type="dxa"/>
            <w:shd w:val="clear" w:color="auto" w:fill="D9D9D9"/>
            <w:vAlign w:val="center"/>
          </w:tcPr>
          <w:p w14:paraId="29E93B3D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zaliczenia</w:t>
            </w:r>
          </w:p>
        </w:tc>
      </w:tr>
      <w:tr w:rsidR="00014CD4" w:rsidRPr="005B5F5E" w14:paraId="09EC4F77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51362426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Aktualne problemy archeologii epoki kamienia</w:t>
            </w:r>
          </w:p>
          <w:p w14:paraId="2515A57D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4A7A8487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93AF9E5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1B1A3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E58A62F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335AEC4E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49B13B68" w14:textId="77777777" w:rsidR="00014CD4" w:rsidRPr="009F7B51" w:rsidRDefault="00014CD4" w:rsidP="00950384">
            <w:pPr>
              <w:pStyle w:val="Tekstpodstawowy2"/>
              <w:rPr>
                <w:sz w:val="24"/>
                <w:szCs w:val="24"/>
              </w:rPr>
            </w:pPr>
            <w:r w:rsidRPr="009F7B51">
              <w:rPr>
                <w:sz w:val="24"/>
                <w:szCs w:val="24"/>
              </w:rPr>
              <w:t>Aktualne problemy archeologii śródziemnomorskiej</w:t>
            </w:r>
          </w:p>
          <w:p w14:paraId="2F40E0F2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6702676C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2468D53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882FE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6B61BF2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 xml:space="preserve">E </w:t>
            </w:r>
          </w:p>
        </w:tc>
      </w:tr>
      <w:tr w:rsidR="001069E8" w:rsidRPr="005B5F5E" w14:paraId="459534AA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30300506" w14:textId="3A44BFF7" w:rsidR="001069E8" w:rsidRPr="001069E8" w:rsidRDefault="001069E8" w:rsidP="00106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D00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Teoria archeologii</w:t>
            </w:r>
          </w:p>
          <w:p w14:paraId="6503F03E" w14:textId="77777777" w:rsidR="001069E8" w:rsidRPr="009F7B51" w:rsidRDefault="001069E8" w:rsidP="00950384">
            <w:pPr>
              <w:pStyle w:val="Tekstpodstawowy2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63246059" w14:textId="4AE06E0C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59130C5" w14:textId="273B2767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8A167" w14:textId="236353E4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C24A9DD" w14:textId="34961185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14DD8498" w14:textId="77777777" w:rsidTr="0095038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83A90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/>
          </w:tcPr>
          <w:p w14:paraId="1C5B7211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  <w:p w14:paraId="7B33C226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Suma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0BAC330E" w14:textId="65DCC945" w:rsidR="00014CD4" w:rsidRPr="005B5F5E" w:rsidRDefault="001069E8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>
              <w:rPr>
                <w:rFonts w:eastAsia="Times New Roman"/>
                <w:sz w:val="24"/>
                <w:szCs w:val="24"/>
                <w:lang w:val="cs-CZ" w:eastAsia="pl-PL"/>
              </w:rPr>
              <w:t>9</w:t>
            </w:r>
            <w:r w:rsidR="00014CD4" w:rsidRPr="005B5F5E">
              <w:rPr>
                <w:rFonts w:eastAsia="Times New Roman"/>
                <w:sz w:val="24"/>
                <w:szCs w:val="24"/>
                <w:lang w:val="cs-CZ" w:eastAsia="pl-PL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2F4E51" w14:textId="56554D20" w:rsidR="00014CD4" w:rsidRPr="005B5F5E" w:rsidRDefault="001069E8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>
              <w:rPr>
                <w:rFonts w:eastAsia="Times New Roman"/>
                <w:sz w:val="24"/>
                <w:szCs w:val="24"/>
                <w:lang w:val="cs-CZ" w:eastAsia="pl-PL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C5609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</w:tr>
    </w:tbl>
    <w:p w14:paraId="239E734E" w14:textId="77777777" w:rsidR="00014CD4" w:rsidRDefault="00014CD4" w:rsidP="00014CD4">
      <w:pPr>
        <w:rPr>
          <w:b/>
        </w:rPr>
      </w:pPr>
    </w:p>
    <w:p w14:paraId="10BA2FC3" w14:textId="77777777" w:rsidR="00014CD4" w:rsidRPr="000C46A2" w:rsidRDefault="00014CD4" w:rsidP="00014CD4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14CD4" w:rsidRPr="005B5F5E" w14:paraId="4A36A09F" w14:textId="77777777" w:rsidTr="00950384">
        <w:trPr>
          <w:trHeight w:val="844"/>
        </w:trPr>
        <w:tc>
          <w:tcPr>
            <w:tcW w:w="0" w:type="auto"/>
            <w:shd w:val="clear" w:color="auto" w:fill="D9D9D9"/>
            <w:vAlign w:val="center"/>
          </w:tcPr>
          <w:p w14:paraId="51C6F6B3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 xml:space="preserve">Nazwa przedmiotu </w:t>
            </w:r>
          </w:p>
        </w:tc>
        <w:tc>
          <w:tcPr>
            <w:tcW w:w="1359" w:type="dxa"/>
            <w:shd w:val="clear" w:color="auto" w:fill="D9D9D9"/>
          </w:tcPr>
          <w:p w14:paraId="58F306F8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zajęć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7E5F3F0B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0278DE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punktów ECTS</w:t>
            </w:r>
          </w:p>
        </w:tc>
        <w:tc>
          <w:tcPr>
            <w:tcW w:w="2112" w:type="dxa"/>
            <w:shd w:val="clear" w:color="auto" w:fill="D9D9D9"/>
            <w:vAlign w:val="center"/>
          </w:tcPr>
          <w:p w14:paraId="24E39778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zaliczenia</w:t>
            </w:r>
          </w:p>
        </w:tc>
      </w:tr>
      <w:tr w:rsidR="00014CD4" w:rsidRPr="005B5F5E" w14:paraId="06151293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2CBCDF49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Aktualne problemy archeologii epoki brązu i żelaza</w:t>
            </w:r>
          </w:p>
        </w:tc>
        <w:tc>
          <w:tcPr>
            <w:tcW w:w="1359" w:type="dxa"/>
            <w:shd w:val="clear" w:color="auto" w:fill="auto"/>
          </w:tcPr>
          <w:p w14:paraId="64CEC018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AAC4AFB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C57F75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9B7AA82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18E45FD8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7176409B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Aktualne problemu archeologii średniowiecza i nowożytności</w:t>
            </w:r>
          </w:p>
        </w:tc>
        <w:tc>
          <w:tcPr>
            <w:tcW w:w="1359" w:type="dxa"/>
            <w:shd w:val="clear" w:color="auto" w:fill="auto"/>
          </w:tcPr>
          <w:p w14:paraId="609964C8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7BC2AD7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46050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0AF873F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1069E8" w:rsidRPr="005B5F5E" w14:paraId="42C8D3F7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5A088797" w14:textId="74EA8CA6" w:rsidR="001069E8" w:rsidRPr="001069E8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0D00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Terenowe ćwiczenia wykopaliskowe</w:t>
            </w:r>
            <w:r w:rsidRPr="002E0C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359" w:type="dxa"/>
            <w:shd w:val="clear" w:color="auto" w:fill="auto"/>
          </w:tcPr>
          <w:p w14:paraId="1446A3F8" w14:textId="5559E54A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ćwiczenia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50D1B16" w14:textId="7C715E83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160 (4 tyg.)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50B76" w14:textId="2443CD30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2257A13" w14:textId="58237F2E" w:rsidR="001069E8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Z</w:t>
            </w:r>
          </w:p>
        </w:tc>
      </w:tr>
      <w:tr w:rsidR="00014CD4" w:rsidRPr="005B5F5E" w14:paraId="0D8D4C98" w14:textId="77777777" w:rsidTr="0095038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DA0F0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/>
          </w:tcPr>
          <w:p w14:paraId="3353C4E5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  <w:p w14:paraId="2FB55764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Suma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5AE654C5" w14:textId="0312AA82" w:rsidR="00014CD4" w:rsidRPr="005B5F5E" w:rsidRDefault="001069E8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>
              <w:rPr>
                <w:rFonts w:eastAsia="Times New Roman"/>
                <w:sz w:val="24"/>
                <w:szCs w:val="24"/>
                <w:lang w:val="cs-CZ" w:eastAsia="pl-PL"/>
              </w:rPr>
              <w:t>220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4EE14F" w14:textId="2EB59F82" w:rsidR="00014CD4" w:rsidRPr="005B5F5E" w:rsidRDefault="001069E8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>
              <w:rPr>
                <w:rFonts w:eastAsia="Times New Roman"/>
                <w:sz w:val="24"/>
                <w:szCs w:val="24"/>
                <w:lang w:val="cs-CZ" w:eastAsia="pl-PL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66213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</w:tr>
    </w:tbl>
    <w:p w14:paraId="00C026F5" w14:textId="77777777" w:rsidR="00014CD4" w:rsidRDefault="00014CD4" w:rsidP="00014CD4">
      <w:pPr>
        <w:rPr>
          <w:b/>
        </w:rPr>
      </w:pPr>
    </w:p>
    <w:p w14:paraId="1FE58AE9" w14:textId="77777777" w:rsidR="00014CD4" w:rsidRPr="000C46A2" w:rsidRDefault="00014CD4" w:rsidP="00014CD4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14CD4" w:rsidRPr="005B5F5E" w14:paraId="57BE012F" w14:textId="77777777" w:rsidTr="00950384">
        <w:trPr>
          <w:trHeight w:val="844"/>
        </w:trPr>
        <w:tc>
          <w:tcPr>
            <w:tcW w:w="0" w:type="auto"/>
            <w:shd w:val="clear" w:color="auto" w:fill="D9D9D9"/>
            <w:vAlign w:val="center"/>
          </w:tcPr>
          <w:p w14:paraId="440EC48B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lastRenderedPageBreak/>
              <w:t xml:space="preserve">Nazwa przedmiotu </w:t>
            </w:r>
          </w:p>
        </w:tc>
        <w:tc>
          <w:tcPr>
            <w:tcW w:w="1359" w:type="dxa"/>
            <w:shd w:val="clear" w:color="auto" w:fill="D9D9D9"/>
          </w:tcPr>
          <w:p w14:paraId="0596CF4F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zajęć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059BAFC4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0B2B02B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punktów ECTS</w:t>
            </w:r>
          </w:p>
        </w:tc>
        <w:tc>
          <w:tcPr>
            <w:tcW w:w="2112" w:type="dxa"/>
            <w:shd w:val="clear" w:color="auto" w:fill="D9D9D9"/>
            <w:vAlign w:val="center"/>
          </w:tcPr>
          <w:p w14:paraId="221D43C8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zaliczenia</w:t>
            </w:r>
          </w:p>
        </w:tc>
      </w:tr>
      <w:tr w:rsidR="00014CD4" w:rsidRPr="005B5F5E" w14:paraId="587B728C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2F404463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Ochrona prawna i zarządzanie dziedzictwem archeologicznym</w:t>
            </w:r>
          </w:p>
        </w:tc>
        <w:tc>
          <w:tcPr>
            <w:tcW w:w="1359" w:type="dxa"/>
            <w:shd w:val="clear" w:color="auto" w:fill="auto"/>
          </w:tcPr>
          <w:p w14:paraId="4F8C5B69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69BB5FE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1ABDD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B4B07EB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1DCDD3A5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12E65D33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Prahistoria sztuki</w:t>
            </w:r>
          </w:p>
        </w:tc>
        <w:tc>
          <w:tcPr>
            <w:tcW w:w="1359" w:type="dxa"/>
            <w:shd w:val="clear" w:color="auto" w:fill="auto"/>
          </w:tcPr>
          <w:p w14:paraId="2A921611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16547EB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4CF9F" w14:textId="56422627" w:rsidR="00014CD4" w:rsidRPr="009F7B51" w:rsidRDefault="000D00DE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31DEB04" w14:textId="28133DBD" w:rsidR="00014CD4" w:rsidRPr="009F7B51" w:rsidRDefault="001069E8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45F2928B" w14:textId="77777777" w:rsidTr="0095038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D1696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/>
          </w:tcPr>
          <w:p w14:paraId="4E987ACB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  <w:p w14:paraId="4AAB92CA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Suma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332B2F71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C7D6A6" w14:textId="45F5429F" w:rsidR="00014CD4" w:rsidRPr="005B5F5E" w:rsidRDefault="001069E8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>
              <w:rPr>
                <w:rFonts w:eastAsia="Times New Roman"/>
                <w:sz w:val="24"/>
                <w:szCs w:val="24"/>
                <w:lang w:val="cs-CZ" w:eastAsia="pl-PL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2548D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</w:tr>
    </w:tbl>
    <w:p w14:paraId="05ECB8F0" w14:textId="77777777" w:rsidR="00014CD4" w:rsidRDefault="00014CD4" w:rsidP="00014CD4">
      <w:pPr>
        <w:jc w:val="center"/>
        <w:rPr>
          <w:b/>
        </w:rPr>
      </w:pPr>
    </w:p>
    <w:p w14:paraId="657F8BE1" w14:textId="77777777" w:rsidR="00014CD4" w:rsidRPr="000C46A2" w:rsidRDefault="00014CD4" w:rsidP="00014CD4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4</w:t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14CD4" w:rsidRPr="005B5F5E" w14:paraId="1B01A7BD" w14:textId="77777777" w:rsidTr="00950384">
        <w:trPr>
          <w:trHeight w:val="844"/>
        </w:trPr>
        <w:tc>
          <w:tcPr>
            <w:tcW w:w="0" w:type="auto"/>
            <w:shd w:val="clear" w:color="auto" w:fill="D9D9D9"/>
            <w:vAlign w:val="center"/>
          </w:tcPr>
          <w:p w14:paraId="69261585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 xml:space="preserve">Nazwa przedmiotu </w:t>
            </w:r>
          </w:p>
        </w:tc>
        <w:tc>
          <w:tcPr>
            <w:tcW w:w="1359" w:type="dxa"/>
            <w:shd w:val="clear" w:color="auto" w:fill="D9D9D9"/>
          </w:tcPr>
          <w:p w14:paraId="751486E6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zajęć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2F8821DD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487DBF4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Liczba punktów ECTS</w:t>
            </w:r>
          </w:p>
        </w:tc>
        <w:tc>
          <w:tcPr>
            <w:tcW w:w="2112" w:type="dxa"/>
            <w:shd w:val="clear" w:color="auto" w:fill="D9D9D9"/>
            <w:vAlign w:val="center"/>
          </w:tcPr>
          <w:p w14:paraId="3B0DC9C0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Forma zaliczenia</w:t>
            </w:r>
          </w:p>
        </w:tc>
      </w:tr>
      <w:tr w:rsidR="00014CD4" w:rsidRPr="005B5F5E" w14:paraId="4C38EF53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298CC119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Rzemiosła i techniki tradycyjne</w:t>
            </w:r>
          </w:p>
          <w:p w14:paraId="17D8A1D8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6CC59310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2A7C478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932F2" w14:textId="12848BCB" w:rsidR="00014CD4" w:rsidRPr="009F7B51" w:rsidRDefault="00A93909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C94316D" w14:textId="77777777" w:rsidR="00014CD4" w:rsidRPr="009F7B51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9F7B51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2D7F5428" w14:textId="77777777" w:rsidTr="00950384">
        <w:trPr>
          <w:trHeight w:val="844"/>
        </w:trPr>
        <w:tc>
          <w:tcPr>
            <w:tcW w:w="0" w:type="auto"/>
            <w:shd w:val="clear" w:color="auto" w:fill="auto"/>
            <w:vAlign w:val="center"/>
          </w:tcPr>
          <w:p w14:paraId="3F421CFE" w14:textId="35B6E763" w:rsidR="00014CD4" w:rsidRPr="00A93909" w:rsidRDefault="00A93909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A93909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Antropologia społeczna</w:t>
            </w:r>
          </w:p>
        </w:tc>
        <w:tc>
          <w:tcPr>
            <w:tcW w:w="1359" w:type="dxa"/>
            <w:shd w:val="clear" w:color="auto" w:fill="auto"/>
          </w:tcPr>
          <w:p w14:paraId="3F8EB813" w14:textId="77777777" w:rsidR="00A93909" w:rsidRPr="00A93909" w:rsidRDefault="00A93909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</w:p>
          <w:p w14:paraId="665F0DF1" w14:textId="4F711064" w:rsidR="00014CD4" w:rsidRPr="00A93909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A93909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wykład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7A6D64D" w14:textId="77777777" w:rsidR="00014CD4" w:rsidRPr="00A93909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A93909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83C91" w14:textId="1CF072CE" w:rsidR="00014CD4" w:rsidRPr="00A93909" w:rsidRDefault="00A93909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A93909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DB82C11" w14:textId="77777777" w:rsidR="00014CD4" w:rsidRPr="00A93909" w:rsidRDefault="00014CD4" w:rsidP="009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</w:pPr>
            <w:r w:rsidRPr="00A93909">
              <w:rPr>
                <w:rFonts w:ascii="Times New Roman" w:eastAsia="Times New Roman" w:hAnsi="Times New Roman"/>
                <w:sz w:val="24"/>
                <w:szCs w:val="24"/>
                <w:lang w:val="cs-CZ" w:eastAsia="pl-PL"/>
              </w:rPr>
              <w:t>E</w:t>
            </w:r>
          </w:p>
        </w:tc>
      </w:tr>
      <w:tr w:rsidR="00014CD4" w:rsidRPr="005B5F5E" w14:paraId="4C4E7CF6" w14:textId="77777777" w:rsidTr="0095038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C3D0E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/>
          </w:tcPr>
          <w:p w14:paraId="1E4EF03F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  <w:p w14:paraId="5563502A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Suma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5E074CB3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164904" w14:textId="77777777" w:rsidR="00014CD4" w:rsidRPr="005B5F5E" w:rsidRDefault="00014CD4" w:rsidP="009503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cs-CZ" w:eastAsia="pl-PL"/>
              </w:rPr>
            </w:pPr>
            <w:r w:rsidRPr="005B5F5E">
              <w:rPr>
                <w:rFonts w:eastAsia="Times New Roman"/>
                <w:sz w:val="24"/>
                <w:szCs w:val="24"/>
                <w:lang w:val="cs-CZ" w:eastAsia="pl-PL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BFE10" w14:textId="77777777" w:rsidR="00014CD4" w:rsidRPr="005B5F5E" w:rsidRDefault="00014CD4" w:rsidP="00950384">
            <w:pPr>
              <w:spacing w:after="0" w:line="240" w:lineRule="auto"/>
              <w:rPr>
                <w:rFonts w:eastAsia="Times New Roman"/>
                <w:sz w:val="24"/>
                <w:szCs w:val="24"/>
                <w:lang w:val="cs-CZ" w:eastAsia="pl-PL"/>
              </w:rPr>
            </w:pPr>
          </w:p>
        </w:tc>
      </w:tr>
    </w:tbl>
    <w:p w14:paraId="7A1CB857" w14:textId="77777777" w:rsidR="00014CD4" w:rsidRPr="00EA61F5" w:rsidRDefault="00014CD4" w:rsidP="00014CD4"/>
    <w:p w14:paraId="4DAA4400" w14:textId="5B868BA6" w:rsidR="00C14AE0" w:rsidRPr="00D03E3C" w:rsidRDefault="00C14AE0" w:rsidP="00C14AE0"/>
    <w:p w14:paraId="6AD71BCE" w14:textId="77777777" w:rsidR="002E0C8D" w:rsidRPr="00D03E3C" w:rsidRDefault="002E0C8D" w:rsidP="002E0C8D">
      <w:pPr>
        <w:jc w:val="both"/>
        <w:rPr>
          <w:rFonts w:ascii="Times New Roman" w:hAnsi="Times New Roman"/>
          <w:sz w:val="24"/>
          <w:szCs w:val="24"/>
        </w:rPr>
      </w:pPr>
      <w:r w:rsidRPr="00D03E3C">
        <w:rPr>
          <w:rFonts w:ascii="Times New Roman" w:hAnsi="Times New Roman"/>
          <w:sz w:val="24"/>
          <w:szCs w:val="24"/>
        </w:rPr>
        <w:t>*Terenowe ćwiczenia wykopaliskowe realizowane są po 2 semestrze (4 tyg. = 160 h) w okresie wakacyjnym. Zaliczenie przedmiotu następuje w semestrze 3.</w:t>
      </w:r>
    </w:p>
    <w:p w14:paraId="4366F1F7" w14:textId="7C437585" w:rsidR="00C14AE0" w:rsidRPr="00D03E3C" w:rsidRDefault="00C14AE0" w:rsidP="00C14AE0">
      <w:pPr>
        <w:rPr>
          <w:rFonts w:ascii="Times New Roman" w:hAnsi="Times New Roman"/>
          <w:sz w:val="24"/>
          <w:szCs w:val="24"/>
        </w:rPr>
      </w:pPr>
      <w:r w:rsidRPr="00D03E3C">
        <w:rPr>
          <w:rFonts w:ascii="Times New Roman" w:hAnsi="Times New Roman"/>
          <w:sz w:val="24"/>
          <w:szCs w:val="24"/>
        </w:rPr>
        <w:t xml:space="preserve">Z = Zaliczenie </w:t>
      </w:r>
      <w:r w:rsidR="002E0C8D" w:rsidRPr="00D03E3C">
        <w:rPr>
          <w:rFonts w:ascii="Times New Roman" w:hAnsi="Times New Roman"/>
          <w:sz w:val="24"/>
          <w:szCs w:val="24"/>
        </w:rPr>
        <w:t>z</w:t>
      </w:r>
      <w:r w:rsidRPr="00D03E3C">
        <w:rPr>
          <w:rFonts w:ascii="Times New Roman" w:hAnsi="Times New Roman"/>
          <w:sz w:val="24"/>
          <w:szCs w:val="24"/>
        </w:rPr>
        <w:t xml:space="preserve"> ocen</w:t>
      </w:r>
      <w:r w:rsidR="002E0C8D" w:rsidRPr="00D03E3C">
        <w:rPr>
          <w:rFonts w:ascii="Times New Roman" w:hAnsi="Times New Roman"/>
          <w:sz w:val="24"/>
          <w:szCs w:val="24"/>
        </w:rPr>
        <w:t>ą</w:t>
      </w:r>
    </w:p>
    <w:p w14:paraId="5F5D6B78" w14:textId="542D4DBF" w:rsidR="00C14AE0" w:rsidRPr="00D03E3C" w:rsidRDefault="00C14AE0" w:rsidP="00C14AE0">
      <w:pPr>
        <w:rPr>
          <w:rFonts w:ascii="Times New Roman" w:hAnsi="Times New Roman"/>
          <w:sz w:val="24"/>
          <w:szCs w:val="24"/>
        </w:rPr>
      </w:pPr>
      <w:r w:rsidRPr="00D03E3C">
        <w:rPr>
          <w:rFonts w:ascii="Times New Roman" w:hAnsi="Times New Roman"/>
          <w:sz w:val="24"/>
          <w:szCs w:val="24"/>
        </w:rPr>
        <w:t>E = Egzamin</w:t>
      </w:r>
    </w:p>
    <w:p w14:paraId="1201494E" w14:textId="77777777" w:rsidR="00ED13A4" w:rsidRPr="00D03E3C" w:rsidRDefault="00ED13A4"/>
    <w:sectPr w:rsidR="00ED13A4" w:rsidRPr="00D0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17966"/>
    <w:multiLevelType w:val="hybridMultilevel"/>
    <w:tmpl w:val="31F85400"/>
    <w:lvl w:ilvl="0" w:tplc="C1268198">
      <w:start w:val="1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24C52"/>
    <w:multiLevelType w:val="hybridMultilevel"/>
    <w:tmpl w:val="AB905680"/>
    <w:lvl w:ilvl="0" w:tplc="91CCE2CE">
      <w:start w:val="1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27670">
    <w:abstractNumId w:val="0"/>
  </w:num>
  <w:num w:numId="2" w16cid:durableId="142483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A4"/>
    <w:rsid w:val="00014CD4"/>
    <w:rsid w:val="000D00DE"/>
    <w:rsid w:val="001069E8"/>
    <w:rsid w:val="0012443E"/>
    <w:rsid w:val="002E0C8D"/>
    <w:rsid w:val="00326A36"/>
    <w:rsid w:val="00385E57"/>
    <w:rsid w:val="003F5F9C"/>
    <w:rsid w:val="00A7036E"/>
    <w:rsid w:val="00A93909"/>
    <w:rsid w:val="00C14AE0"/>
    <w:rsid w:val="00D03E3C"/>
    <w:rsid w:val="00D361A5"/>
    <w:rsid w:val="00E359A3"/>
    <w:rsid w:val="00E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E61B"/>
  <w15:chartTrackingRefBased/>
  <w15:docId w15:val="{0FBBF2AA-9698-4822-9200-DC17AC3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CD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3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3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3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13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13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13A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13A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13A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13A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13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13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13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13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13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13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13A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1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13A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13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13A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13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1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13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13A4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unhideWhenUsed/>
    <w:rsid w:val="00014CD4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cs-CZ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4CD4"/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Strobin</dc:creator>
  <cp:keywords/>
  <dc:description/>
  <cp:lastModifiedBy>Anna Strobin</cp:lastModifiedBy>
  <cp:revision>12</cp:revision>
  <dcterms:created xsi:type="dcterms:W3CDTF">2025-06-30T09:44:00Z</dcterms:created>
  <dcterms:modified xsi:type="dcterms:W3CDTF">2025-06-30T12:12:00Z</dcterms:modified>
</cp:coreProperties>
</file>